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04" w:rsidRPr="00610B67" w:rsidRDefault="00610B67" w:rsidP="00610B67">
      <w:r>
        <w:t xml:space="preserve">1.Общие сведения. </w:t>
      </w:r>
      <w:r>
        <w:br/>
        <w:t xml:space="preserve">1.1. Полное сокращенное фирменные наименования эмитента: Акционерное общество компания "Стройинвестиция". </w:t>
      </w:r>
      <w:r>
        <w:br/>
        <w:t xml:space="preserve">1.2. </w:t>
      </w:r>
      <w:proofErr w:type="gramStart"/>
      <w:r>
        <w:t>Сокращенное</w:t>
      </w:r>
      <w:proofErr w:type="gramEnd"/>
      <w:r>
        <w:t xml:space="preserve"> фирменные наименования эмитента: АО "Стройинвестиция". </w:t>
      </w:r>
      <w:r>
        <w:br/>
        <w:t xml:space="preserve">1.3. Место нахождения эмитента: 394018, Россия, Воронежская область, г. Воронеж, ул. Никитинская, 49, офис 1. </w:t>
      </w:r>
      <w:r>
        <w:br/>
        <w:t xml:space="preserve">1.4. Идентификационный номер налогоплательщика: 3664023480 </w:t>
      </w:r>
      <w:r>
        <w:br/>
        <w:t xml:space="preserve">1.5. Основной государственный регистрационный номер: 1033600063749 </w:t>
      </w:r>
      <w:r>
        <w:br/>
        <w:t xml:space="preserve">1.6. Уникальный код эмитента, присвоенный регистрирующим органом: не присвоен </w:t>
      </w:r>
      <w:r>
        <w:br/>
        <w:t>1.7. Адрес страницы в сети Интернет, которая используется эмитентом для опубликования информации: http://www.</w:t>
      </w:r>
      <w:proofErr w:type="spellStart"/>
      <w:r>
        <w:rPr>
          <w:lang w:val="en-US"/>
        </w:rPr>
        <w:t>siv</w:t>
      </w:r>
      <w:proofErr w:type="spellEnd"/>
      <w:r w:rsidRPr="00610B67">
        <w:t>-</w:t>
      </w:r>
      <w:proofErr w:type="spellStart"/>
      <w:r>
        <w:rPr>
          <w:lang w:val="en-US"/>
        </w:rPr>
        <w:t>vrn</w:t>
      </w:r>
      <w:proofErr w:type="spellEnd"/>
      <w:r w:rsidRPr="00610B67">
        <w:t>.</w:t>
      </w:r>
      <w:proofErr w:type="spellStart"/>
      <w:r>
        <w:rPr>
          <w:lang w:val="en-US"/>
        </w:rPr>
        <w:t>ru</w:t>
      </w:r>
      <w:proofErr w:type="spellEnd"/>
      <w:r>
        <w:br/>
        <w:t xml:space="preserve">2. Содержание: </w:t>
      </w:r>
      <w:r>
        <w:br/>
        <w:t xml:space="preserve">2.1. Вид общего собрания участников (акционеров) эмитента (годовое (очередное), внеочередное) – внеочередное общее собрание акционеров. </w:t>
      </w:r>
      <w:r>
        <w:br/>
        <w:t xml:space="preserve">2.2. Форма проведения общего собрания акционеров: совместное присутствие акционеров для обсуждения вопроса повестки дня и принятия решения по вопросу, поставленному на голосование. </w:t>
      </w:r>
      <w:r>
        <w:br/>
        <w:t xml:space="preserve">2.3. Дата проведения общего собрания акционеров: </w:t>
      </w:r>
      <w:r>
        <w:rPr>
          <w:lang w:val="en-US"/>
        </w:rPr>
        <w:t xml:space="preserve">23 </w:t>
      </w:r>
      <w:r>
        <w:t>марта</w:t>
      </w:r>
      <w:r>
        <w:t xml:space="preserve"> 201</w:t>
      </w:r>
      <w:r>
        <w:t>8</w:t>
      </w:r>
      <w:r>
        <w:t xml:space="preserve"> года. </w:t>
      </w:r>
      <w:r>
        <w:br/>
        <w:t xml:space="preserve">2.4. Место проведения общего собрания акционеров: 394018, Россия, Воронежская область, г. Воронеж, ул. Никитинская, 49, офис 1, (кабинет Генерального директора). </w:t>
      </w:r>
      <w:r>
        <w:br/>
        <w:t xml:space="preserve">2.5. Время начала внеочередного общего собрания акционеров: 10-00 часов </w:t>
      </w:r>
      <w:r>
        <w:br/>
        <w:t xml:space="preserve">2.6. Время начала регистрации лиц, принимающих участие во внеочередном общем собрании акционеров: 09-00 часов </w:t>
      </w:r>
      <w:r>
        <w:br/>
        <w:t xml:space="preserve">2.7. Дата составления списка лиц, имеющих право на участие в общем собрании акционеров: </w:t>
      </w:r>
      <w:r>
        <w:t>2</w:t>
      </w:r>
      <w:r>
        <w:t xml:space="preserve"> </w:t>
      </w:r>
      <w:r>
        <w:t>марта</w:t>
      </w:r>
      <w:r>
        <w:t xml:space="preserve"> 201</w:t>
      </w:r>
      <w:r>
        <w:t>8</w:t>
      </w:r>
      <w:r>
        <w:t xml:space="preserve"> года. </w:t>
      </w:r>
      <w:r>
        <w:br/>
        <w:t xml:space="preserve">2.8. Повестка дня внеочередного общего собрания акционеров: </w:t>
      </w:r>
      <w:r>
        <w:br/>
        <w:t xml:space="preserve">1. Избрание членов счетной комиссии. </w:t>
      </w:r>
      <w:r>
        <w:br/>
        <w:t>2. 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(убытков) по итогам 201</w:t>
      </w:r>
      <w:r>
        <w:t>7</w:t>
      </w:r>
      <w:r>
        <w:t xml:space="preserve"> года Общества. </w:t>
      </w:r>
      <w:r>
        <w:br/>
        <w:t xml:space="preserve">3. О выплате дивидендов. </w:t>
      </w:r>
      <w:r>
        <w:br/>
        <w:t xml:space="preserve">4. Выборы Совета директоров. </w:t>
      </w:r>
      <w:r>
        <w:br/>
        <w:t xml:space="preserve">5. Избрание ревизионной комиссии Общества. </w:t>
      </w:r>
      <w:r>
        <w:br/>
      </w:r>
      <w:r>
        <w:t>6</w:t>
      </w:r>
      <w:r>
        <w:t xml:space="preserve">. </w:t>
      </w:r>
      <w:proofErr w:type="gramStart"/>
      <w:r>
        <w:t xml:space="preserve">Утверждение аудитора Общества. </w:t>
      </w:r>
      <w:r>
        <w:br/>
        <w:t xml:space="preserve">2.9 Порядок ознакомления с информацией (материалами), подлежащей предоставлению при подготовке к проведению общего собрания акционеров: начиная с </w:t>
      </w:r>
      <w:r>
        <w:t>3</w:t>
      </w:r>
      <w:r>
        <w:t xml:space="preserve"> </w:t>
      </w:r>
      <w:r>
        <w:t>марта</w:t>
      </w:r>
      <w:r>
        <w:t xml:space="preserve"> 201</w:t>
      </w:r>
      <w:r>
        <w:t>8</w:t>
      </w:r>
      <w:r>
        <w:t xml:space="preserve"> года информация предоставляется лицам, имеющим право на участие во внеочередном общем собрании акционеров, для ознакомления по следующему адресу: г. Воронеж, ул. Никитинская, 49, офис 1, в бухгалтерии общества, в рабочие дни с 10-00 до 16-00 часов. </w:t>
      </w:r>
      <w:r>
        <w:br/>
      </w:r>
      <w:r>
        <w:br/>
        <w:t>3</w:t>
      </w:r>
      <w:proofErr w:type="gramEnd"/>
      <w:r>
        <w:t xml:space="preserve">. Подпись. </w:t>
      </w:r>
      <w:r>
        <w:br/>
        <w:t xml:space="preserve">3.1 Генеральный директор АО "Стройинвестиция" __________ </w:t>
      </w:r>
      <w:proofErr w:type="spellStart"/>
      <w:r>
        <w:t>Ревин</w:t>
      </w:r>
      <w:proofErr w:type="spellEnd"/>
      <w:r>
        <w:t xml:space="preserve"> А.И.</w:t>
      </w:r>
      <w:bookmarkStart w:id="0" w:name="_GoBack"/>
      <w:bookmarkEnd w:id="0"/>
    </w:p>
    <w:sectPr w:rsidR="00627704" w:rsidRPr="0061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E8A"/>
    <w:multiLevelType w:val="hybridMultilevel"/>
    <w:tmpl w:val="B922FB28"/>
    <w:lvl w:ilvl="0" w:tplc="5FB63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2C9D"/>
    <w:multiLevelType w:val="hybridMultilevel"/>
    <w:tmpl w:val="9CFC005A"/>
    <w:lvl w:ilvl="0" w:tplc="025A90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F"/>
    <w:rsid w:val="00271A67"/>
    <w:rsid w:val="00353ED7"/>
    <w:rsid w:val="004B49D1"/>
    <w:rsid w:val="005328D7"/>
    <w:rsid w:val="0054666F"/>
    <w:rsid w:val="00610B67"/>
    <w:rsid w:val="00627704"/>
    <w:rsid w:val="00672F7B"/>
    <w:rsid w:val="00674197"/>
    <w:rsid w:val="007419AF"/>
    <w:rsid w:val="00743FB4"/>
    <w:rsid w:val="007B0EA4"/>
    <w:rsid w:val="00A466D9"/>
    <w:rsid w:val="00B96CBE"/>
    <w:rsid w:val="00D05E1C"/>
    <w:rsid w:val="00D57E47"/>
    <w:rsid w:val="00EE3EEF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  <w:ind w:left="397" w:hanging="397"/>
    </w:pPr>
    <w:rPr>
      <w:rFonts w:ascii="Times New Roman" w:hAnsi="Times New Roman"/>
      <w:b/>
      <w:sz w:val="24"/>
    </w:rPr>
  </w:style>
  <w:style w:type="paragraph" w:styleId="2">
    <w:name w:val="toc 2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53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  <w:ind w:left="397" w:hanging="397"/>
    </w:pPr>
    <w:rPr>
      <w:rFonts w:ascii="Times New Roman" w:hAnsi="Times New Roman"/>
      <w:b/>
      <w:sz w:val="24"/>
    </w:rPr>
  </w:style>
  <w:style w:type="paragraph" w:styleId="2">
    <w:name w:val="toc 2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5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Королев Г Б</cp:lastModifiedBy>
  <cp:revision>5</cp:revision>
  <dcterms:created xsi:type="dcterms:W3CDTF">2018-02-19T08:32:00Z</dcterms:created>
  <dcterms:modified xsi:type="dcterms:W3CDTF">2018-02-19T08:37:00Z</dcterms:modified>
</cp:coreProperties>
</file>